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D757F" w14:textId="106989D2" w:rsidR="00B71401" w:rsidRPr="00B71401" w:rsidRDefault="00B71401" w:rsidP="00B71401">
      <w:pPr>
        <w:spacing w:before="88"/>
        <w:ind w:right="420"/>
        <w:rPr>
          <w:rFonts w:cstheme="minorHAnsi"/>
          <w:sz w:val="20"/>
          <w:szCs w:val="20"/>
        </w:rPr>
      </w:pPr>
      <w:r w:rsidRPr="00B71401">
        <w:rPr>
          <w:rFonts w:cstheme="minorHAnsi"/>
          <w:noProof/>
          <w:sz w:val="20"/>
          <w:szCs w:val="20"/>
          <w:lang w:eastAsia="hr-HR"/>
        </w:rPr>
        <w:drawing>
          <wp:anchor distT="0" distB="0" distL="0" distR="0" simplePos="0" relativeHeight="251659264" behindDoc="0" locked="0" layoutInCell="1" allowOverlap="1" wp14:anchorId="03817C88" wp14:editId="19931665">
            <wp:simplePos x="0" y="0"/>
            <wp:positionH relativeFrom="page">
              <wp:posOffset>109728</wp:posOffset>
            </wp:positionH>
            <wp:positionV relativeFrom="paragraph">
              <wp:posOffset>683859</wp:posOffset>
            </wp:positionV>
            <wp:extent cx="32003" cy="17373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3" cy="17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1401">
        <w:rPr>
          <w:rFonts w:cstheme="minorHAnsi"/>
          <w:noProof/>
          <w:sz w:val="20"/>
          <w:szCs w:val="20"/>
          <w:lang w:eastAsia="hr-HR"/>
        </w:rPr>
        <w:drawing>
          <wp:anchor distT="0" distB="0" distL="0" distR="0" simplePos="0" relativeHeight="251660288" behindDoc="0" locked="0" layoutInCell="1" allowOverlap="1" wp14:anchorId="3ACEE1E1" wp14:editId="2DBC4FA1">
            <wp:simplePos x="0" y="0"/>
            <wp:positionH relativeFrom="page">
              <wp:posOffset>100584</wp:posOffset>
            </wp:positionH>
            <wp:positionV relativeFrom="paragraph">
              <wp:posOffset>226659</wp:posOffset>
            </wp:positionV>
            <wp:extent cx="36576" cy="10058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1401">
        <w:rPr>
          <w:rFonts w:cstheme="minorHAnsi"/>
          <w:w w:val="95"/>
          <w:sz w:val="20"/>
          <w:szCs w:val="20"/>
        </w:rPr>
        <w:t>Na</w:t>
      </w:r>
      <w:r w:rsidRPr="00B71401">
        <w:rPr>
          <w:rFonts w:cstheme="minorHAnsi"/>
          <w:spacing w:val="-26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temelju</w:t>
      </w:r>
      <w:r w:rsidRPr="00B71401">
        <w:rPr>
          <w:rFonts w:cstheme="minorHAnsi"/>
          <w:spacing w:val="-24"/>
          <w:w w:val="95"/>
          <w:sz w:val="20"/>
          <w:szCs w:val="20"/>
        </w:rPr>
        <w:t xml:space="preserve"> </w:t>
      </w:r>
      <w:r w:rsidR="00BA1EE7">
        <w:rPr>
          <w:rFonts w:cstheme="minorHAnsi"/>
          <w:w w:val="95"/>
          <w:sz w:val="20"/>
          <w:szCs w:val="20"/>
        </w:rPr>
        <w:t>članaka 86. i</w:t>
      </w:r>
      <w:r w:rsidRPr="00B71401">
        <w:rPr>
          <w:rFonts w:cstheme="minorHAnsi"/>
          <w:spacing w:val="-6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109.</w:t>
      </w:r>
      <w:r w:rsidRPr="00B71401">
        <w:rPr>
          <w:rFonts w:cstheme="minorHAnsi"/>
          <w:spacing w:val="-21"/>
          <w:w w:val="95"/>
          <w:sz w:val="20"/>
          <w:szCs w:val="20"/>
        </w:rPr>
        <w:t xml:space="preserve"> </w:t>
      </w:r>
      <w:r w:rsidR="00470164">
        <w:rPr>
          <w:rFonts w:cstheme="minorHAnsi"/>
          <w:w w:val="95"/>
          <w:sz w:val="20"/>
          <w:szCs w:val="20"/>
        </w:rPr>
        <w:t>stav</w:t>
      </w:r>
      <w:r w:rsidRPr="00B71401">
        <w:rPr>
          <w:rFonts w:cstheme="minorHAnsi"/>
          <w:w w:val="95"/>
          <w:sz w:val="20"/>
          <w:szCs w:val="20"/>
        </w:rPr>
        <w:t>a</w:t>
      </w:r>
      <w:r w:rsidR="00470164">
        <w:rPr>
          <w:rFonts w:cstheme="minorHAnsi"/>
          <w:w w:val="95"/>
          <w:sz w:val="20"/>
          <w:szCs w:val="20"/>
        </w:rPr>
        <w:t>k</w:t>
      </w:r>
      <w:r w:rsidRPr="00B71401">
        <w:rPr>
          <w:rFonts w:cstheme="minorHAnsi"/>
          <w:spacing w:val="-18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4.</w:t>
      </w:r>
      <w:r w:rsidR="0064243D">
        <w:rPr>
          <w:rFonts w:cstheme="minorHAnsi"/>
          <w:spacing w:val="-23"/>
          <w:w w:val="95"/>
          <w:sz w:val="20"/>
          <w:szCs w:val="20"/>
        </w:rPr>
        <w:t xml:space="preserve"> </w:t>
      </w:r>
      <w:bookmarkStart w:id="0" w:name="_GoBack"/>
      <w:bookmarkEnd w:id="0"/>
      <w:r w:rsidRPr="00B71401">
        <w:rPr>
          <w:rFonts w:cstheme="minorHAnsi"/>
          <w:w w:val="95"/>
          <w:sz w:val="20"/>
          <w:szCs w:val="20"/>
        </w:rPr>
        <w:t>Zakona</w:t>
      </w:r>
      <w:r w:rsidRPr="00B71401">
        <w:rPr>
          <w:rFonts w:cstheme="minorHAnsi"/>
          <w:spacing w:val="-20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o</w:t>
      </w:r>
      <w:r w:rsidRPr="00B71401">
        <w:rPr>
          <w:rFonts w:cstheme="minorHAnsi"/>
          <w:spacing w:val="-29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p</w:t>
      </w:r>
      <w:r w:rsidRPr="00B71401">
        <w:rPr>
          <w:rFonts w:cstheme="minorHAnsi"/>
          <w:spacing w:val="-10"/>
          <w:w w:val="95"/>
          <w:sz w:val="20"/>
          <w:szCs w:val="20"/>
        </w:rPr>
        <w:t>r</w:t>
      </w:r>
      <w:r w:rsidRPr="00B71401">
        <w:rPr>
          <w:rFonts w:cstheme="minorHAnsi"/>
          <w:w w:val="95"/>
          <w:sz w:val="20"/>
          <w:szCs w:val="20"/>
        </w:rPr>
        <w:t>ostornom</w:t>
      </w:r>
      <w:r w:rsidRPr="00B71401">
        <w:rPr>
          <w:rFonts w:cstheme="minorHAnsi"/>
          <w:spacing w:val="9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uređenju</w:t>
      </w:r>
      <w:r w:rsidRPr="00B71401">
        <w:rPr>
          <w:rFonts w:cstheme="minorHAnsi"/>
          <w:spacing w:val="-17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(„Narodne</w:t>
      </w:r>
      <w:r w:rsidRPr="00B71401">
        <w:rPr>
          <w:rFonts w:cstheme="minorHAnsi"/>
          <w:spacing w:val="-17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novine",</w:t>
      </w:r>
      <w:r w:rsidRPr="00B71401">
        <w:rPr>
          <w:rFonts w:cstheme="minorHAnsi"/>
          <w:spacing w:val="-22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broj</w:t>
      </w:r>
      <w:r w:rsidRPr="00B71401">
        <w:rPr>
          <w:rFonts w:cstheme="minorHAnsi"/>
          <w:spacing w:val="30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153/13,</w:t>
      </w:r>
      <w:r w:rsidRPr="00B71401">
        <w:rPr>
          <w:rFonts w:cstheme="minorHAnsi"/>
          <w:spacing w:val="-26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 xml:space="preserve">65/17, </w:t>
      </w:r>
      <w:r w:rsidRPr="00B71401">
        <w:rPr>
          <w:rFonts w:cstheme="minorHAnsi"/>
          <w:w w:val="90"/>
          <w:sz w:val="20"/>
          <w:szCs w:val="20"/>
        </w:rPr>
        <w:t>114/18,</w:t>
      </w:r>
      <w:r w:rsidRPr="00B71401">
        <w:rPr>
          <w:rFonts w:cstheme="minorHAnsi"/>
          <w:spacing w:val="-9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39/19,</w:t>
      </w:r>
      <w:r w:rsidRPr="00B71401">
        <w:rPr>
          <w:rFonts w:cstheme="minorHAnsi"/>
          <w:spacing w:val="-4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98/19)</w:t>
      </w:r>
      <w:r w:rsidRPr="00B71401">
        <w:rPr>
          <w:rFonts w:cstheme="minorHAnsi"/>
          <w:spacing w:val="-12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i</w:t>
      </w:r>
      <w:r w:rsidRPr="00B71401">
        <w:rPr>
          <w:rFonts w:cstheme="minorHAnsi"/>
          <w:spacing w:val="-19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članka</w:t>
      </w:r>
      <w:r w:rsidRPr="00B71401">
        <w:rPr>
          <w:rFonts w:cstheme="minorHAnsi"/>
          <w:spacing w:val="-13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25.</w:t>
      </w:r>
      <w:r w:rsidRPr="00B71401">
        <w:rPr>
          <w:rFonts w:cstheme="minorHAnsi"/>
          <w:spacing w:val="-6"/>
          <w:w w:val="90"/>
          <w:sz w:val="20"/>
          <w:szCs w:val="20"/>
        </w:rPr>
        <w:t xml:space="preserve"> </w:t>
      </w:r>
      <w:proofErr w:type="spellStart"/>
      <w:r w:rsidRPr="00B71401">
        <w:rPr>
          <w:rFonts w:cstheme="minorHAnsi"/>
          <w:w w:val="90"/>
          <w:sz w:val="20"/>
          <w:szCs w:val="20"/>
        </w:rPr>
        <w:t>st.2</w:t>
      </w:r>
      <w:proofErr w:type="spellEnd"/>
      <w:r w:rsidRPr="00B71401">
        <w:rPr>
          <w:rFonts w:cstheme="minorHAnsi"/>
          <w:w w:val="90"/>
          <w:sz w:val="20"/>
          <w:szCs w:val="20"/>
        </w:rPr>
        <w:t>.</w:t>
      </w:r>
      <w:r w:rsidRPr="00B71401">
        <w:rPr>
          <w:rFonts w:cstheme="minorHAnsi"/>
          <w:spacing w:val="-20"/>
          <w:w w:val="90"/>
          <w:sz w:val="20"/>
          <w:szCs w:val="20"/>
        </w:rPr>
        <w:t xml:space="preserve"> </w:t>
      </w:r>
      <w:proofErr w:type="spellStart"/>
      <w:r w:rsidRPr="00B71401">
        <w:rPr>
          <w:rFonts w:cstheme="minorHAnsi"/>
          <w:w w:val="90"/>
          <w:sz w:val="20"/>
          <w:szCs w:val="20"/>
        </w:rPr>
        <w:t>al.9</w:t>
      </w:r>
      <w:proofErr w:type="spellEnd"/>
      <w:r w:rsidRPr="00B71401">
        <w:rPr>
          <w:rFonts w:cstheme="minorHAnsi"/>
          <w:w w:val="90"/>
          <w:sz w:val="20"/>
          <w:szCs w:val="20"/>
        </w:rPr>
        <w:t>.</w:t>
      </w:r>
      <w:r w:rsidRPr="00B71401">
        <w:rPr>
          <w:rFonts w:cstheme="minorHAnsi"/>
          <w:spacing w:val="1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Statuta</w:t>
      </w:r>
      <w:r w:rsidRPr="00B71401">
        <w:rPr>
          <w:rFonts w:cstheme="minorHAnsi"/>
          <w:spacing w:val="-9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Općine</w:t>
      </w:r>
      <w:r w:rsidRPr="00B71401">
        <w:rPr>
          <w:rFonts w:cstheme="minorHAnsi"/>
          <w:spacing w:val="-6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P</w:t>
      </w:r>
      <w:r w:rsidRPr="00B71401">
        <w:rPr>
          <w:rFonts w:cstheme="minorHAnsi"/>
          <w:spacing w:val="-3"/>
          <w:w w:val="90"/>
          <w:sz w:val="20"/>
          <w:szCs w:val="20"/>
        </w:rPr>
        <w:t>r</w:t>
      </w:r>
      <w:r w:rsidRPr="00B71401">
        <w:rPr>
          <w:rFonts w:cstheme="minorHAnsi"/>
          <w:w w:val="90"/>
          <w:sz w:val="20"/>
          <w:szCs w:val="20"/>
        </w:rPr>
        <w:t>omina</w:t>
      </w:r>
      <w:r w:rsidRPr="00B71401">
        <w:rPr>
          <w:rFonts w:cstheme="minorHAnsi"/>
          <w:spacing w:val="16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(„Službeni</w:t>
      </w:r>
      <w:r w:rsidRPr="00B71401">
        <w:rPr>
          <w:rFonts w:cstheme="minorHAnsi"/>
          <w:spacing w:val="-4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vjesnik</w:t>
      </w:r>
      <w:r w:rsidRPr="00B71401">
        <w:rPr>
          <w:rFonts w:cstheme="minorHAnsi"/>
          <w:spacing w:val="-1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Šibensko</w:t>
      </w:r>
      <w:r w:rsidRPr="00B71401">
        <w:rPr>
          <w:rFonts w:cstheme="minorHAnsi"/>
          <w:spacing w:val="-7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kninske županije“ broj:</w:t>
      </w:r>
      <w:r w:rsidRPr="00B71401">
        <w:rPr>
          <w:rFonts w:cstheme="minorHAnsi"/>
          <w:spacing w:val="-46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2/18,</w:t>
      </w:r>
      <w:r w:rsidRPr="00B71401">
        <w:rPr>
          <w:rFonts w:cstheme="minorHAnsi"/>
          <w:spacing w:val="-43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 xml:space="preserve">7/18 i Službeno glasilo Općine Promina 1/20), </w:t>
      </w:r>
      <w:r w:rsidRPr="00B71401">
        <w:rPr>
          <w:rFonts w:cstheme="minorHAnsi"/>
          <w:spacing w:val="-38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 xml:space="preserve">Općinsko </w:t>
      </w:r>
      <w:r w:rsidRPr="00B71401">
        <w:rPr>
          <w:rFonts w:cstheme="minorHAnsi"/>
          <w:spacing w:val="-23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vijeće Općine</w:t>
      </w:r>
      <w:r w:rsidRPr="00B71401">
        <w:rPr>
          <w:rFonts w:cstheme="minorHAnsi"/>
          <w:spacing w:val="-31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Promina</w:t>
      </w:r>
      <w:r w:rsidRPr="00B71401">
        <w:rPr>
          <w:rFonts w:cstheme="minorHAnsi"/>
          <w:spacing w:val="-30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na</w:t>
      </w:r>
      <w:r w:rsidRPr="00B71401">
        <w:rPr>
          <w:rFonts w:cstheme="minorHAnsi"/>
          <w:spacing w:val="-28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sjednici ________</w:t>
      </w:r>
      <w:r w:rsidRPr="00B71401">
        <w:rPr>
          <w:rFonts w:cstheme="minorHAnsi"/>
          <w:spacing w:val="-26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održanoj</w:t>
      </w:r>
      <w:r w:rsidRPr="00B71401">
        <w:rPr>
          <w:rFonts w:cstheme="minorHAnsi"/>
          <w:spacing w:val="-26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>dana</w:t>
      </w:r>
      <w:r w:rsidRPr="00B71401">
        <w:rPr>
          <w:rFonts w:cstheme="minorHAnsi"/>
          <w:spacing w:val="-34"/>
          <w:w w:val="90"/>
          <w:sz w:val="20"/>
          <w:szCs w:val="20"/>
        </w:rPr>
        <w:t xml:space="preserve"> </w:t>
      </w:r>
      <w:r w:rsidRPr="00B71401">
        <w:rPr>
          <w:rFonts w:cstheme="minorHAnsi"/>
          <w:w w:val="90"/>
          <w:sz w:val="20"/>
          <w:szCs w:val="20"/>
        </w:rPr>
        <w:t xml:space="preserve">________ </w:t>
      </w:r>
      <w:r w:rsidRPr="00B71401">
        <w:rPr>
          <w:rFonts w:cstheme="minorHAnsi"/>
          <w:w w:val="95"/>
          <w:sz w:val="20"/>
          <w:szCs w:val="20"/>
        </w:rPr>
        <w:t xml:space="preserve">2020. god. </w:t>
      </w:r>
      <w:r w:rsidRPr="00B71401">
        <w:rPr>
          <w:rFonts w:cstheme="minorHAnsi"/>
          <w:spacing w:val="-39"/>
          <w:w w:val="95"/>
          <w:sz w:val="20"/>
          <w:szCs w:val="20"/>
        </w:rPr>
        <w:t xml:space="preserve"> </w:t>
      </w:r>
      <w:r w:rsidRPr="00B71401">
        <w:rPr>
          <w:rFonts w:cstheme="minorHAnsi"/>
          <w:w w:val="95"/>
          <w:sz w:val="20"/>
          <w:szCs w:val="20"/>
        </w:rPr>
        <w:t>donosi</w:t>
      </w:r>
    </w:p>
    <w:p w14:paraId="3C376D5C" w14:textId="77777777" w:rsidR="008D0112" w:rsidRPr="008D0112" w:rsidRDefault="008D0112" w:rsidP="008D0112">
      <w:pPr>
        <w:pStyle w:val="Naslov1"/>
        <w:spacing w:before="0" w:line="276" w:lineRule="auto"/>
        <w:jc w:val="both"/>
        <w:rPr>
          <w:rFonts w:ascii="Century Gothic" w:hAnsi="Century Gothic" w:cs="Times New Roman"/>
          <w:color w:val="auto"/>
          <w:sz w:val="20"/>
          <w:szCs w:val="22"/>
        </w:rPr>
      </w:pPr>
      <w:r w:rsidRPr="008D0112">
        <w:rPr>
          <w:rFonts w:ascii="Century Gothic" w:hAnsi="Century Gothic" w:cs="Times New Roman"/>
          <w:color w:val="auto"/>
          <w:sz w:val="20"/>
          <w:szCs w:val="22"/>
        </w:rPr>
        <w:t> </w:t>
      </w:r>
    </w:p>
    <w:p w14:paraId="356B2615" w14:textId="77777777" w:rsidR="008D0112" w:rsidRPr="00B71401" w:rsidRDefault="008D0112" w:rsidP="008D0112">
      <w:pPr>
        <w:pStyle w:val="Naslov1"/>
        <w:spacing w:before="0" w:line="276" w:lineRule="auto"/>
        <w:jc w:val="center"/>
        <w:rPr>
          <w:rFonts w:ascii="Century Gothic" w:hAnsi="Century Gothic" w:cs="Times New Roman"/>
          <w:b/>
          <w:bCs/>
          <w:color w:val="auto"/>
          <w:sz w:val="22"/>
          <w:szCs w:val="22"/>
        </w:rPr>
      </w:pPr>
      <w:r w:rsidRPr="00B71401">
        <w:rPr>
          <w:rFonts w:ascii="Century Gothic" w:hAnsi="Century Gothic" w:cs="Times New Roman"/>
          <w:b/>
          <w:bCs/>
          <w:color w:val="auto"/>
          <w:sz w:val="22"/>
          <w:szCs w:val="22"/>
        </w:rPr>
        <w:t>O D L U K U</w:t>
      </w:r>
    </w:p>
    <w:p w14:paraId="6AA0CE4A" w14:textId="77777777" w:rsidR="008D0112" w:rsidRPr="00B71401" w:rsidRDefault="008D0112" w:rsidP="008D0112">
      <w:pPr>
        <w:pStyle w:val="Naslov1"/>
        <w:spacing w:before="0" w:line="276" w:lineRule="auto"/>
        <w:jc w:val="center"/>
        <w:rPr>
          <w:rFonts w:ascii="Century Gothic" w:hAnsi="Century Gothic" w:cs="Times New Roman"/>
          <w:color w:val="auto"/>
          <w:sz w:val="22"/>
          <w:szCs w:val="22"/>
        </w:rPr>
      </w:pPr>
      <w:r w:rsidRPr="00B71401">
        <w:rPr>
          <w:rFonts w:ascii="Century Gothic" w:hAnsi="Century Gothic" w:cs="Times New Roman"/>
          <w:b/>
          <w:bCs/>
          <w:color w:val="auto"/>
          <w:sz w:val="22"/>
          <w:szCs w:val="22"/>
        </w:rPr>
        <w:t>o izradi IV. izmjena i dopuna Prostornog plana uređenja Općine Promina sa smanjenim sadržajem</w:t>
      </w:r>
    </w:p>
    <w:p w14:paraId="3616E4D8" w14:textId="77777777" w:rsidR="008D0112" w:rsidRPr="008D0112" w:rsidRDefault="008D0112">
      <w:pPr>
        <w:rPr>
          <w:sz w:val="20"/>
        </w:rPr>
      </w:pPr>
    </w:p>
    <w:p w14:paraId="275604E4" w14:textId="77777777" w:rsidR="008D0112" w:rsidRPr="00705805" w:rsidRDefault="008D011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>I. PREDMET ODLUKE I POLAZNE ODREDBE</w:t>
      </w:r>
    </w:p>
    <w:p w14:paraId="2A06712D" w14:textId="77777777" w:rsidR="008D0112" w:rsidRPr="008D0112" w:rsidRDefault="008D0112">
      <w:pPr>
        <w:rPr>
          <w:sz w:val="20"/>
        </w:rPr>
      </w:pPr>
    </w:p>
    <w:p w14:paraId="543096BA" w14:textId="77777777" w:rsid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79712FD3" w14:textId="77777777" w:rsidR="00B71401" w:rsidRDefault="00B71401" w:rsidP="008D0112">
      <w:pPr>
        <w:rPr>
          <w:sz w:val="20"/>
        </w:rPr>
      </w:pPr>
    </w:p>
    <w:p w14:paraId="67132D11" w14:textId="144BBA55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Ovom Odlukom pokreće se postupak izrade I</w:t>
      </w:r>
      <w:r w:rsidR="00375A65">
        <w:rPr>
          <w:sz w:val="20"/>
        </w:rPr>
        <w:t>V</w:t>
      </w:r>
      <w:r w:rsidRPr="008D0112">
        <w:rPr>
          <w:sz w:val="20"/>
        </w:rPr>
        <w:t xml:space="preserve">. izmjena i dopuna Prostornog plana uređenja Općine Promina sa smanjenim sadržajem („Službeni vjesnik Šibensko-kninske županije“, </w:t>
      </w:r>
      <w:proofErr w:type="spellStart"/>
      <w:r w:rsidRPr="008D0112">
        <w:rPr>
          <w:sz w:val="20"/>
        </w:rPr>
        <w:t>br</w:t>
      </w:r>
      <w:proofErr w:type="spellEnd"/>
      <w:r w:rsidRPr="008D0112">
        <w:rPr>
          <w:sz w:val="20"/>
        </w:rPr>
        <w:t xml:space="preserve">: 5/09, 7/14, 15/17 i 14/18)  (u daljnjem tekstu: Izmjene i dopune). </w:t>
      </w:r>
    </w:p>
    <w:p w14:paraId="65B4DAA9" w14:textId="77777777" w:rsidR="00705805" w:rsidRDefault="00705805" w:rsidP="008D0112">
      <w:pPr>
        <w:rPr>
          <w:sz w:val="20"/>
        </w:rPr>
      </w:pPr>
    </w:p>
    <w:p w14:paraId="66357E67" w14:textId="77777777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Odluka o izradi IV izmjena i dopuna Prostornog plana uređenja Općine Promina sa smanjenim sadržajem (dalje u tekstu: Odluka) sadrži: pravnu osnovu za izradu i donošenje Izmjena i dopuna,  razloge donošenja Izmjena i dopuna, obuhvat Izmjena i dopuna, sažetu ocjenu stanja u obuhvatu Izmjena i dopuna,  ciljeve i programska polazišta Izmjena i dopuna, popis sektorskih strategija, planova, studija i drugih dokumenata propisanih posebnim zakonima kojima, odnosno u skladu s kojima se utvrđuju zahtjevi za izradu prostornih planova, način pribavljanja stručnih rješenja Izmjena i dopuna, popis javnopravnih tijela određenih posebnim propisima koja daju zahtjeve za izradu Izmjena i dopuna te drugih sudionika korisnika prostora koji trebaju sudjelovati u izradi Izmjena i dopuna,  planirani rok za izradu Izmjena i dopuna odnosno njegovih pojedinih faza, izvore financiranja izrade Izmjena i dopuna i druga pitanja od značaja za izradu nacrta Izmjena i dopuna.</w:t>
      </w:r>
    </w:p>
    <w:p w14:paraId="2D3F1CAC" w14:textId="77777777" w:rsidR="008D0112" w:rsidRDefault="008D0112">
      <w:pPr>
        <w:rPr>
          <w:sz w:val="20"/>
        </w:rPr>
      </w:pPr>
    </w:p>
    <w:p w14:paraId="693BB17F" w14:textId="77777777" w:rsidR="008D0112" w:rsidRDefault="008D0112">
      <w:pPr>
        <w:rPr>
          <w:sz w:val="20"/>
        </w:rPr>
      </w:pPr>
    </w:p>
    <w:p w14:paraId="32154C20" w14:textId="77777777" w:rsidR="008D0112" w:rsidRPr="00705805" w:rsidRDefault="008D011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>II.</w:t>
      </w:r>
      <w:r w:rsidRPr="00705805">
        <w:rPr>
          <w:b/>
          <w:sz w:val="20"/>
        </w:rPr>
        <w:tab/>
        <w:t>PRAVNA OSNOVA ZA IZRADU IZMJENA I DOPUNA</w:t>
      </w:r>
    </w:p>
    <w:p w14:paraId="76162C2E" w14:textId="77777777" w:rsidR="008D0112" w:rsidRDefault="008D0112" w:rsidP="008D0112">
      <w:pPr>
        <w:rPr>
          <w:sz w:val="20"/>
        </w:rPr>
      </w:pPr>
    </w:p>
    <w:p w14:paraId="4BA9E8A1" w14:textId="77777777" w:rsid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0644B48E" w14:textId="77777777" w:rsidR="00B71401" w:rsidRDefault="00B71401" w:rsidP="008D0112">
      <w:pPr>
        <w:rPr>
          <w:sz w:val="20"/>
        </w:rPr>
      </w:pPr>
    </w:p>
    <w:p w14:paraId="504E5582" w14:textId="77777777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Pravna osnova za izradu i donošenje Izmjena i dopuna sadržana je u:</w:t>
      </w:r>
    </w:p>
    <w:p w14:paraId="68334114" w14:textId="69739FC5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člancima  86. do  113. Zakona o prostornom uređenju („Narodne novine", broj 153/13, 65/17, 114/18, 39/19, 98/19)</w:t>
      </w:r>
      <w:r w:rsidR="001F39BC">
        <w:rPr>
          <w:sz w:val="20"/>
        </w:rPr>
        <w:t xml:space="preserve"> u daljnjem tekstu Zakon.</w:t>
      </w:r>
    </w:p>
    <w:p w14:paraId="115488D7" w14:textId="77777777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pravnim pravilima Pravilnika o sadržaju, mjerilima kartografskih prikaza, obveznim prostornim pokazateljima i standardu elaborata prostornih planova („Narodne novine" broj 106/98, 39/04, 45/04 163/04)</w:t>
      </w:r>
    </w:p>
    <w:p w14:paraId="73125B25" w14:textId="77777777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Pravilniku o općinama koje mogu donijeti prostorni plan uređenja općine smanjenog sadržaja i sadržaju, mjerilima kartografskih prikaza i obveznim prilozima toga plana („Narodne novine“ br. 135/2010)</w:t>
      </w:r>
    </w:p>
    <w:p w14:paraId="223F9FBE" w14:textId="7A385CB9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ostalim važećim propisi</w:t>
      </w:r>
      <w:r w:rsidR="00E42459">
        <w:rPr>
          <w:sz w:val="20"/>
        </w:rPr>
        <w:t xml:space="preserve"> </w:t>
      </w:r>
      <w:r w:rsidRPr="008D0112">
        <w:rPr>
          <w:sz w:val="20"/>
        </w:rPr>
        <w:t>ma iz područja prostornog uređenja i posebnim propisima.</w:t>
      </w:r>
    </w:p>
    <w:p w14:paraId="7DDFF4E4" w14:textId="77777777" w:rsidR="008D0112" w:rsidRDefault="008D0112">
      <w:pPr>
        <w:rPr>
          <w:sz w:val="20"/>
        </w:rPr>
      </w:pPr>
    </w:p>
    <w:p w14:paraId="13C2C9DD" w14:textId="77777777" w:rsidR="008D0112" w:rsidRDefault="008D0112">
      <w:pPr>
        <w:rPr>
          <w:sz w:val="20"/>
        </w:rPr>
      </w:pPr>
    </w:p>
    <w:p w14:paraId="32C6E0A7" w14:textId="77777777" w:rsidR="008D0112" w:rsidRDefault="008D011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>III</w:t>
      </w:r>
      <w:r w:rsidRPr="008D0112">
        <w:rPr>
          <w:sz w:val="20"/>
        </w:rPr>
        <w:t xml:space="preserve">. </w:t>
      </w:r>
      <w:r w:rsidRPr="00705805">
        <w:rPr>
          <w:b/>
          <w:sz w:val="20"/>
        </w:rPr>
        <w:tab/>
        <w:t>RAZLOZI ZA DONOŠENJE IZMJENA I DOPUNA</w:t>
      </w:r>
    </w:p>
    <w:p w14:paraId="4F7C05DD" w14:textId="77777777" w:rsidR="00B71401" w:rsidRPr="00705805" w:rsidRDefault="00B71401" w:rsidP="00B71401">
      <w:pPr>
        <w:jc w:val="center"/>
        <w:rPr>
          <w:b/>
          <w:sz w:val="20"/>
        </w:rPr>
      </w:pPr>
    </w:p>
    <w:p w14:paraId="12A53772" w14:textId="77777777" w:rsidR="008D0112" w:rsidRPr="008D0112" w:rsidRDefault="008D0112" w:rsidP="00B71401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14CF6BA7" w14:textId="77777777" w:rsidR="00B71401" w:rsidRDefault="00B71401" w:rsidP="008D0112">
      <w:pPr>
        <w:rPr>
          <w:sz w:val="20"/>
        </w:rPr>
      </w:pPr>
    </w:p>
    <w:p w14:paraId="674CBC8B" w14:textId="17B821F6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lastRenderedPageBreak/>
        <w:t>Razlozi za donošenje Izmjena i dopuna</w:t>
      </w:r>
      <w:r w:rsidR="00375A65">
        <w:rPr>
          <w:sz w:val="20"/>
        </w:rPr>
        <w:t xml:space="preserve"> iz članka 1. ove Odluke </w:t>
      </w:r>
      <w:r w:rsidRPr="008D0112">
        <w:rPr>
          <w:sz w:val="20"/>
        </w:rPr>
        <w:t xml:space="preserve"> su:</w:t>
      </w:r>
    </w:p>
    <w:p w14:paraId="05EA202E" w14:textId="7C98D5F4" w:rsidR="008D0112" w:rsidRDefault="00E42459" w:rsidP="008D0112">
      <w:pPr>
        <w:rPr>
          <w:sz w:val="20"/>
        </w:rPr>
      </w:pPr>
      <w:r>
        <w:rPr>
          <w:sz w:val="20"/>
        </w:rPr>
        <w:t>Usklađivanje tekstualnog  i grafičkog djela plana  za gospodarsku zonu proizvodne namjene za smještaja solarnih elektrane (</w:t>
      </w:r>
      <w:proofErr w:type="spellStart"/>
      <w:r>
        <w:rPr>
          <w:sz w:val="20"/>
        </w:rPr>
        <w:t>IPs</w:t>
      </w:r>
      <w:proofErr w:type="spellEnd"/>
      <w:r>
        <w:rPr>
          <w:sz w:val="20"/>
        </w:rPr>
        <w:t>)</w:t>
      </w:r>
      <w:r w:rsidR="004029C3">
        <w:rPr>
          <w:sz w:val="20"/>
        </w:rPr>
        <w:t xml:space="preserve"> –</w:t>
      </w:r>
      <w:r>
        <w:rPr>
          <w:sz w:val="20"/>
        </w:rPr>
        <w:t xml:space="preserve"> </w:t>
      </w:r>
      <w:proofErr w:type="spellStart"/>
      <w:r>
        <w:rPr>
          <w:sz w:val="20"/>
        </w:rPr>
        <w:t>Razvod</w:t>
      </w:r>
      <w:r w:rsidR="00BA1EE7">
        <w:rPr>
          <w:sz w:val="20"/>
        </w:rPr>
        <w:t>sk</w:t>
      </w:r>
      <w:r>
        <w:rPr>
          <w:sz w:val="20"/>
        </w:rPr>
        <w:t>o</w:t>
      </w:r>
      <w:proofErr w:type="spellEnd"/>
      <w:r>
        <w:rPr>
          <w:sz w:val="20"/>
        </w:rPr>
        <w:t xml:space="preserve"> plandište </w:t>
      </w:r>
      <w:r w:rsidR="004029C3">
        <w:rPr>
          <w:sz w:val="20"/>
        </w:rPr>
        <w:t>(</w:t>
      </w:r>
      <w:r>
        <w:rPr>
          <w:sz w:val="20"/>
        </w:rPr>
        <w:t>na području naselja Razvođe</w:t>
      </w:r>
      <w:r w:rsidR="004029C3">
        <w:rPr>
          <w:sz w:val="20"/>
        </w:rPr>
        <w:t>)</w:t>
      </w:r>
      <w:r>
        <w:rPr>
          <w:sz w:val="20"/>
        </w:rPr>
        <w:t xml:space="preserve">, </w:t>
      </w:r>
      <w:r w:rsidR="004029C3">
        <w:rPr>
          <w:sz w:val="20"/>
        </w:rPr>
        <w:t>površine 2</w:t>
      </w:r>
      <w:r w:rsidR="008F0969">
        <w:rPr>
          <w:sz w:val="20"/>
        </w:rPr>
        <w:t>11</w:t>
      </w:r>
      <w:r w:rsidR="004029C3">
        <w:rPr>
          <w:sz w:val="20"/>
        </w:rPr>
        <w:t xml:space="preserve">,8 ha, </w:t>
      </w:r>
      <w:r>
        <w:rPr>
          <w:sz w:val="20"/>
        </w:rPr>
        <w:t xml:space="preserve"> a sukladno zahtjevu iz točke IV</w:t>
      </w:r>
      <w:r w:rsidR="004029C3">
        <w:rPr>
          <w:sz w:val="20"/>
        </w:rPr>
        <w:t>.  Potvrde o usklađenosti sa prostornim planovima</w:t>
      </w:r>
      <w:r w:rsidR="00375A65">
        <w:rPr>
          <w:sz w:val="20"/>
        </w:rPr>
        <w:t xml:space="preserve"> Ministarstva graditeljstva i prostornog uređenja, Uprave za prostorno uređenje i dozvole državnog značaja </w:t>
      </w:r>
      <w:r w:rsidR="004029C3">
        <w:rPr>
          <w:sz w:val="20"/>
        </w:rPr>
        <w:t xml:space="preserve">(Klasa:350-02/19-02/44; URBROJ:531-06-2-3-20-02; Zagreb, 24.01.2020). </w:t>
      </w:r>
      <w:r w:rsidR="00E856CA">
        <w:rPr>
          <w:sz w:val="20"/>
        </w:rPr>
        <w:t xml:space="preserve"> </w:t>
      </w:r>
    </w:p>
    <w:p w14:paraId="01E1259C" w14:textId="77777777" w:rsidR="008D0112" w:rsidRDefault="008D0112" w:rsidP="008D0112">
      <w:pPr>
        <w:rPr>
          <w:sz w:val="20"/>
        </w:rPr>
      </w:pPr>
    </w:p>
    <w:p w14:paraId="356C7B2F" w14:textId="77777777" w:rsidR="008D0112" w:rsidRDefault="008D011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 xml:space="preserve">IV. </w:t>
      </w:r>
      <w:r w:rsidRPr="00705805">
        <w:rPr>
          <w:b/>
          <w:sz w:val="20"/>
        </w:rPr>
        <w:tab/>
        <w:t>OBUHVAT IZMJENA I DOPUNA</w:t>
      </w:r>
    </w:p>
    <w:p w14:paraId="63F9D08A" w14:textId="77777777" w:rsidR="00B71401" w:rsidRPr="00705805" w:rsidRDefault="00B71401" w:rsidP="00B71401">
      <w:pPr>
        <w:jc w:val="center"/>
        <w:rPr>
          <w:b/>
          <w:sz w:val="20"/>
        </w:rPr>
      </w:pPr>
    </w:p>
    <w:p w14:paraId="1DBE85AE" w14:textId="77777777" w:rsidR="008D0112" w:rsidRDefault="008D011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7461A4C1" w14:textId="77777777" w:rsidR="00B71401" w:rsidRDefault="00B71401" w:rsidP="008D0112">
      <w:pPr>
        <w:rPr>
          <w:sz w:val="20"/>
        </w:rPr>
      </w:pPr>
    </w:p>
    <w:p w14:paraId="311B3941" w14:textId="12B03D6A" w:rsidR="008D0112" w:rsidRDefault="008D0112" w:rsidP="008D0112">
      <w:pPr>
        <w:rPr>
          <w:sz w:val="20"/>
        </w:rPr>
      </w:pPr>
      <w:r w:rsidRPr="008D0112">
        <w:rPr>
          <w:sz w:val="20"/>
        </w:rPr>
        <w:t xml:space="preserve">Obuhvat Izmjena i dopuna odnosi se na </w:t>
      </w:r>
      <w:r>
        <w:rPr>
          <w:sz w:val="20"/>
        </w:rPr>
        <w:t xml:space="preserve">područje </w:t>
      </w:r>
      <w:r w:rsidR="000D2A96">
        <w:rPr>
          <w:sz w:val="20"/>
        </w:rPr>
        <w:t>zone</w:t>
      </w:r>
      <w:r w:rsidR="00CA2BA2" w:rsidRPr="00CA2BA2">
        <w:rPr>
          <w:sz w:val="20"/>
        </w:rPr>
        <w:t xml:space="preserve"> za gospodarsko proizvodnu namjenu za smještaj solarne elektrane (</w:t>
      </w:r>
      <w:proofErr w:type="spellStart"/>
      <w:r w:rsidR="00CA2BA2" w:rsidRPr="00CA2BA2">
        <w:rPr>
          <w:sz w:val="20"/>
        </w:rPr>
        <w:t>IPs</w:t>
      </w:r>
      <w:proofErr w:type="spellEnd"/>
      <w:r w:rsidR="00CA2BA2" w:rsidRPr="00CA2BA2">
        <w:rPr>
          <w:sz w:val="20"/>
        </w:rPr>
        <w:t xml:space="preserve">) </w:t>
      </w:r>
      <w:r w:rsidR="00CA2BA2">
        <w:rPr>
          <w:sz w:val="20"/>
        </w:rPr>
        <w:t xml:space="preserve">prikazano na </w:t>
      </w:r>
      <w:r w:rsidR="00CA2BA2" w:rsidRPr="00CA2BA2">
        <w:rPr>
          <w:sz w:val="20"/>
        </w:rPr>
        <w:t>grafičkom prikazu na listovima 4.26., 4.27.,</w:t>
      </w:r>
      <w:r w:rsidR="00470164">
        <w:rPr>
          <w:sz w:val="20"/>
        </w:rPr>
        <w:t xml:space="preserve"> </w:t>
      </w:r>
      <w:r w:rsidR="00CA2BA2" w:rsidRPr="00CA2BA2">
        <w:rPr>
          <w:sz w:val="20"/>
        </w:rPr>
        <w:t>4.31., i 4.32.</w:t>
      </w:r>
    </w:p>
    <w:p w14:paraId="7C7052AB" w14:textId="77777777" w:rsidR="00CA2BA2" w:rsidRDefault="00CA2BA2" w:rsidP="008D0112">
      <w:pPr>
        <w:rPr>
          <w:sz w:val="20"/>
        </w:rPr>
      </w:pPr>
    </w:p>
    <w:p w14:paraId="7C206513" w14:textId="77777777" w:rsidR="00CA2BA2" w:rsidRDefault="00CA2BA2" w:rsidP="008D0112">
      <w:pPr>
        <w:rPr>
          <w:sz w:val="20"/>
        </w:rPr>
      </w:pPr>
    </w:p>
    <w:p w14:paraId="01D28CF5" w14:textId="77777777" w:rsidR="008D0112" w:rsidRPr="00705805" w:rsidRDefault="008D011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>V.</w:t>
      </w:r>
      <w:r w:rsidRPr="00705805">
        <w:rPr>
          <w:b/>
          <w:sz w:val="20"/>
        </w:rPr>
        <w:tab/>
        <w:t>OCJENA STANJA U OBUHVATU IZMJENA I DOPUNA</w:t>
      </w:r>
    </w:p>
    <w:p w14:paraId="05763AA5" w14:textId="77777777" w:rsidR="008D0112" w:rsidRPr="008D0112" w:rsidRDefault="008D0112" w:rsidP="008D0112">
      <w:pPr>
        <w:rPr>
          <w:sz w:val="20"/>
        </w:rPr>
      </w:pPr>
    </w:p>
    <w:p w14:paraId="23B482CB" w14:textId="77777777" w:rsid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60FA7E11" w14:textId="77777777" w:rsidR="00B71401" w:rsidRDefault="00B71401" w:rsidP="00212C0C">
      <w:pPr>
        <w:rPr>
          <w:sz w:val="20"/>
        </w:rPr>
      </w:pPr>
    </w:p>
    <w:p w14:paraId="5E14BB37" w14:textId="3F732779" w:rsidR="00BA1EE7" w:rsidRDefault="00212C0C" w:rsidP="00BA1EE7">
      <w:pPr>
        <w:rPr>
          <w:sz w:val="20"/>
        </w:rPr>
      </w:pPr>
      <w:r w:rsidRPr="00212C0C">
        <w:rPr>
          <w:sz w:val="20"/>
        </w:rPr>
        <w:t xml:space="preserve">Prostornim planom Općine Promina (Prostorni plan uređenja Općine Promina sa smanjenim sadržajem („Službeni vjesnik Šibensko-kninske županije“, broj 05/09, 07/14, 5/17 i 14/18) </w:t>
      </w:r>
      <w:r w:rsidR="00375A65">
        <w:rPr>
          <w:sz w:val="20"/>
        </w:rPr>
        <w:t>č</w:t>
      </w:r>
      <w:r w:rsidRPr="00212C0C">
        <w:rPr>
          <w:sz w:val="20"/>
        </w:rPr>
        <w:t>lankom 83. provedbenih odredbi propisuje se sljedeće:  „Planom se određuje izdvojeno građevinsk</w:t>
      </w:r>
      <w:r w:rsidR="00375A65">
        <w:rPr>
          <w:sz w:val="20"/>
        </w:rPr>
        <w:t>o</w:t>
      </w:r>
      <w:r w:rsidRPr="00212C0C">
        <w:rPr>
          <w:sz w:val="20"/>
        </w:rPr>
        <w:t xml:space="preserve"> područj</w:t>
      </w:r>
      <w:r w:rsidR="00375A65">
        <w:rPr>
          <w:sz w:val="20"/>
        </w:rPr>
        <w:t>e</w:t>
      </w:r>
      <w:r w:rsidRPr="00212C0C">
        <w:rPr>
          <w:sz w:val="20"/>
        </w:rPr>
        <w:t xml:space="preserve"> izvan naselja gospodarske zone proizvodne namjene za smještaj solarne elektrane (oznaka namjene „</w:t>
      </w:r>
      <w:proofErr w:type="spellStart"/>
      <w:r w:rsidRPr="00212C0C">
        <w:rPr>
          <w:sz w:val="20"/>
        </w:rPr>
        <w:t>IPs</w:t>
      </w:r>
      <w:proofErr w:type="spellEnd"/>
      <w:r w:rsidRPr="00212C0C">
        <w:rPr>
          <w:sz w:val="20"/>
        </w:rPr>
        <w:t xml:space="preserve">“) </w:t>
      </w:r>
      <w:proofErr w:type="spellStart"/>
      <w:r w:rsidRPr="00212C0C">
        <w:rPr>
          <w:sz w:val="20"/>
        </w:rPr>
        <w:t>Razvodsko</w:t>
      </w:r>
      <w:proofErr w:type="spellEnd"/>
      <w:r w:rsidRPr="00212C0C">
        <w:rPr>
          <w:sz w:val="20"/>
        </w:rPr>
        <w:t xml:space="preserve"> plandište (na području naselja Razvođe), površine 211,8 ha.  U kartografskim prikazima građevinskih područja naselja broj </w:t>
      </w:r>
      <w:r w:rsidR="00BA1EE7" w:rsidRPr="00CA2BA2">
        <w:rPr>
          <w:sz w:val="20"/>
        </w:rPr>
        <w:t>4.26., 4.27.,</w:t>
      </w:r>
      <w:r w:rsidR="00470164">
        <w:rPr>
          <w:sz w:val="20"/>
        </w:rPr>
        <w:t xml:space="preserve"> </w:t>
      </w:r>
      <w:r w:rsidR="00BA1EE7" w:rsidRPr="00CA2BA2">
        <w:rPr>
          <w:sz w:val="20"/>
        </w:rPr>
        <w:t>4.31., i 4.32.</w:t>
      </w:r>
    </w:p>
    <w:p w14:paraId="6CFC3F2E" w14:textId="7C016F38" w:rsidR="008D0112" w:rsidRPr="008D0112" w:rsidRDefault="00212C0C" w:rsidP="00212C0C">
      <w:pPr>
        <w:rPr>
          <w:sz w:val="20"/>
        </w:rPr>
      </w:pPr>
      <w:r w:rsidRPr="00212C0C">
        <w:rPr>
          <w:sz w:val="20"/>
        </w:rPr>
        <w:t xml:space="preserve">za područje </w:t>
      </w:r>
      <w:proofErr w:type="spellStart"/>
      <w:r w:rsidRPr="00212C0C">
        <w:rPr>
          <w:sz w:val="20"/>
        </w:rPr>
        <w:t>Razvodsko</w:t>
      </w:r>
      <w:proofErr w:type="spellEnd"/>
      <w:r w:rsidRPr="00212C0C">
        <w:rPr>
          <w:sz w:val="20"/>
        </w:rPr>
        <w:t xml:space="preserve"> plandište, planirana zona od 211,8 ha podijeljena je u područja „</w:t>
      </w:r>
      <w:proofErr w:type="spellStart"/>
      <w:r w:rsidRPr="00212C0C">
        <w:rPr>
          <w:sz w:val="20"/>
        </w:rPr>
        <w:t>IPs</w:t>
      </w:r>
      <w:proofErr w:type="spellEnd"/>
      <w:r w:rsidRPr="00212C0C">
        <w:rPr>
          <w:sz w:val="20"/>
        </w:rPr>
        <w:t xml:space="preserve"> – gospodarsko-proizvodna namjena za solarnu elektranu“ i „područje za istraživanje mogućeg smještaja sunčeve elektrane“. Potvrdom Ministarstva graditeljstva i prostornoga uređenja o usklađenosti zahvata s važećom prostorno-planskom dokumentacijom (KLASA: 350-02/19-02/44; URBROJ: 531-06-2-3-20-02 od izdano 24. siječnja 2020 godine) utvrđena </w:t>
      </w:r>
      <w:r w:rsidR="00375A65">
        <w:rPr>
          <w:sz w:val="20"/>
        </w:rPr>
        <w:t xml:space="preserve">je </w:t>
      </w:r>
      <w:r w:rsidRPr="00212C0C">
        <w:rPr>
          <w:sz w:val="20"/>
        </w:rPr>
        <w:t xml:space="preserve">neusklađenosti tekstualnog i grafičkog dijela plana. </w:t>
      </w:r>
      <w:r w:rsidR="00375A65">
        <w:rPr>
          <w:sz w:val="20"/>
        </w:rPr>
        <w:t xml:space="preserve"> </w:t>
      </w:r>
      <w:r w:rsidRPr="00212C0C">
        <w:rPr>
          <w:sz w:val="20"/>
        </w:rPr>
        <w:t>Stoga je potrebno izmijeniti PPUO Promina  i uskladiti isto.</w:t>
      </w:r>
    </w:p>
    <w:p w14:paraId="31FA9761" w14:textId="2BBD6A17" w:rsidR="008D0112" w:rsidRDefault="008D0112" w:rsidP="00B71401">
      <w:pPr>
        <w:jc w:val="center"/>
        <w:rPr>
          <w:sz w:val="20"/>
        </w:rPr>
      </w:pPr>
    </w:p>
    <w:p w14:paraId="758E3FCC" w14:textId="77777777" w:rsidR="00CA2BA2" w:rsidRPr="00705805" w:rsidRDefault="00CA2BA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>VI.</w:t>
      </w:r>
      <w:r w:rsidRPr="00705805">
        <w:rPr>
          <w:b/>
          <w:sz w:val="20"/>
        </w:rPr>
        <w:tab/>
        <w:t>CILJEVI I PROGRAMSKA POLAZIŠTA IZMJENA I DOPUNA</w:t>
      </w:r>
    </w:p>
    <w:p w14:paraId="6D3273F6" w14:textId="77777777" w:rsidR="00CA2BA2" w:rsidRDefault="00CA2BA2" w:rsidP="00CA2BA2">
      <w:pPr>
        <w:rPr>
          <w:sz w:val="20"/>
        </w:rPr>
      </w:pPr>
    </w:p>
    <w:p w14:paraId="28CE269A" w14:textId="41121ED2" w:rsidR="00CA2BA2" w:rsidRPr="00212C0C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04C3390E" w14:textId="77777777" w:rsidR="00B71401" w:rsidRDefault="00B71401" w:rsidP="00CA2BA2">
      <w:pPr>
        <w:rPr>
          <w:sz w:val="20"/>
        </w:rPr>
      </w:pPr>
    </w:p>
    <w:p w14:paraId="3461D95E" w14:textId="25AED24B" w:rsidR="00212C0C" w:rsidRDefault="00212C0C" w:rsidP="00CA2BA2">
      <w:pPr>
        <w:rPr>
          <w:sz w:val="20"/>
        </w:rPr>
      </w:pPr>
      <w:r>
        <w:rPr>
          <w:sz w:val="20"/>
        </w:rPr>
        <w:t xml:space="preserve">Cilj ovih izmjena je usklađenje </w:t>
      </w:r>
      <w:r w:rsidRPr="00212C0C">
        <w:rPr>
          <w:sz w:val="20"/>
        </w:rPr>
        <w:t>tekstualnog  i grafičkog djela plana  za gospodarsku zonu proizvodne namjene za smještaja solarnih elektrane (</w:t>
      </w:r>
      <w:proofErr w:type="spellStart"/>
      <w:r w:rsidRPr="00212C0C">
        <w:rPr>
          <w:sz w:val="20"/>
        </w:rPr>
        <w:t>IPs</w:t>
      </w:r>
      <w:proofErr w:type="spellEnd"/>
      <w:r w:rsidRPr="00212C0C">
        <w:rPr>
          <w:sz w:val="20"/>
        </w:rPr>
        <w:t xml:space="preserve">) – Razvodno plandište (na području naselja Razvođe), površine </w:t>
      </w:r>
      <w:r w:rsidR="008F0969">
        <w:rPr>
          <w:sz w:val="20"/>
        </w:rPr>
        <w:t>211</w:t>
      </w:r>
      <w:r w:rsidRPr="00212C0C">
        <w:rPr>
          <w:sz w:val="20"/>
        </w:rPr>
        <w:t>,8 ha</w:t>
      </w:r>
      <w:r>
        <w:rPr>
          <w:sz w:val="20"/>
        </w:rPr>
        <w:t xml:space="preserve">.  </w:t>
      </w:r>
    </w:p>
    <w:p w14:paraId="07ABAC47" w14:textId="0E30C6B4" w:rsidR="00CA2BA2" w:rsidRPr="008D0112" w:rsidRDefault="00212C0C" w:rsidP="008F0969">
      <w:pPr>
        <w:rPr>
          <w:sz w:val="20"/>
        </w:rPr>
      </w:pPr>
      <w:r>
        <w:rPr>
          <w:sz w:val="20"/>
        </w:rPr>
        <w:t xml:space="preserve">Usklađenjem će se </w:t>
      </w:r>
      <w:r w:rsidR="008F0969">
        <w:rPr>
          <w:sz w:val="20"/>
        </w:rPr>
        <w:t xml:space="preserve">cjelokupna planirana površina od 211,8  </w:t>
      </w:r>
      <w:r w:rsidR="008F0969" w:rsidRPr="008F0969">
        <w:rPr>
          <w:sz w:val="20"/>
        </w:rPr>
        <w:t>izdvojeno građevinsk</w:t>
      </w:r>
      <w:r w:rsidR="008F0969">
        <w:rPr>
          <w:sz w:val="20"/>
        </w:rPr>
        <w:t>og</w:t>
      </w:r>
      <w:r w:rsidR="008F0969" w:rsidRPr="008F0969">
        <w:rPr>
          <w:sz w:val="20"/>
        </w:rPr>
        <w:t xml:space="preserve"> područja izvan naselja gospodarske zone proizvodne namjene za smještaj solarne elektrane (oznaka namjene „</w:t>
      </w:r>
      <w:proofErr w:type="spellStart"/>
      <w:r w:rsidR="008F0969" w:rsidRPr="008F0969">
        <w:rPr>
          <w:sz w:val="20"/>
        </w:rPr>
        <w:t>IPs</w:t>
      </w:r>
      <w:proofErr w:type="spellEnd"/>
      <w:r w:rsidR="008F0969" w:rsidRPr="008F0969">
        <w:rPr>
          <w:sz w:val="20"/>
        </w:rPr>
        <w:t xml:space="preserve">“) </w:t>
      </w:r>
      <w:proofErr w:type="spellStart"/>
      <w:r w:rsidR="008F0969" w:rsidRPr="008F0969">
        <w:rPr>
          <w:sz w:val="20"/>
        </w:rPr>
        <w:t>Razvodsko</w:t>
      </w:r>
      <w:proofErr w:type="spellEnd"/>
      <w:r w:rsidR="008F0969" w:rsidRPr="008F0969">
        <w:rPr>
          <w:sz w:val="20"/>
        </w:rPr>
        <w:t xml:space="preserve"> plandište (na području naselja Razvođe),</w:t>
      </w:r>
      <w:r w:rsidR="008F0969">
        <w:rPr>
          <w:sz w:val="20"/>
        </w:rPr>
        <w:t xml:space="preserve"> </w:t>
      </w:r>
      <w:r w:rsidR="008F0969" w:rsidRPr="008F0969">
        <w:rPr>
          <w:sz w:val="20"/>
        </w:rPr>
        <w:t>planirati kao „</w:t>
      </w:r>
      <w:proofErr w:type="spellStart"/>
      <w:r w:rsidR="008F0969" w:rsidRPr="008F0969">
        <w:rPr>
          <w:sz w:val="20"/>
        </w:rPr>
        <w:t>IPs</w:t>
      </w:r>
      <w:proofErr w:type="spellEnd"/>
      <w:r w:rsidR="008F0969" w:rsidRPr="008F0969">
        <w:rPr>
          <w:sz w:val="20"/>
        </w:rPr>
        <w:t xml:space="preserve"> – gospodarsko-proizvodna namjena za solarnu elektranu“</w:t>
      </w:r>
      <w:r w:rsidR="008F0969">
        <w:rPr>
          <w:sz w:val="20"/>
        </w:rPr>
        <w:t xml:space="preserve"> </w:t>
      </w:r>
      <w:r w:rsidR="00CA2BA2" w:rsidRPr="00CA2BA2">
        <w:rPr>
          <w:sz w:val="20"/>
        </w:rPr>
        <w:t>u grafičkom prikazu na listovima 4.26., 4.27.,</w:t>
      </w:r>
      <w:r w:rsidR="00470164">
        <w:rPr>
          <w:sz w:val="20"/>
        </w:rPr>
        <w:t xml:space="preserve"> </w:t>
      </w:r>
      <w:r w:rsidR="00CA2BA2" w:rsidRPr="00CA2BA2">
        <w:rPr>
          <w:sz w:val="20"/>
        </w:rPr>
        <w:t>4.31., i 4.32.</w:t>
      </w:r>
    </w:p>
    <w:p w14:paraId="5FFCDA76" w14:textId="77777777" w:rsidR="00CA2BA2" w:rsidRDefault="00CA2BA2" w:rsidP="00CA2BA2">
      <w:pPr>
        <w:rPr>
          <w:sz w:val="20"/>
        </w:rPr>
      </w:pPr>
    </w:p>
    <w:p w14:paraId="0255C354" w14:textId="77777777" w:rsidR="00CA2BA2" w:rsidRDefault="00CA2BA2" w:rsidP="00CA2BA2">
      <w:pPr>
        <w:rPr>
          <w:sz w:val="20"/>
        </w:rPr>
      </w:pPr>
    </w:p>
    <w:p w14:paraId="2F33148E" w14:textId="77777777" w:rsidR="00CA2BA2" w:rsidRDefault="00CA2BA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 xml:space="preserve">VII. </w:t>
      </w:r>
      <w:r w:rsidRPr="00705805">
        <w:rPr>
          <w:b/>
          <w:sz w:val="20"/>
        </w:rPr>
        <w:tab/>
        <w:t>STRUČNE PODLOGE POTREBNE ZA IZRADU PLANA</w:t>
      </w:r>
    </w:p>
    <w:p w14:paraId="01C2357F" w14:textId="77777777" w:rsidR="00B71401" w:rsidRPr="00705805" w:rsidRDefault="00B71401" w:rsidP="00B71401">
      <w:pPr>
        <w:jc w:val="center"/>
        <w:rPr>
          <w:b/>
          <w:sz w:val="20"/>
        </w:rPr>
      </w:pPr>
    </w:p>
    <w:p w14:paraId="55A8576A" w14:textId="77777777" w:rsid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5070909F" w14:textId="77777777" w:rsidR="00B71401" w:rsidRDefault="00B71401" w:rsidP="00CA2BA2">
      <w:pPr>
        <w:rPr>
          <w:sz w:val="20"/>
        </w:rPr>
      </w:pPr>
    </w:p>
    <w:p w14:paraId="362E6775" w14:textId="77777777" w:rsidR="00CA2BA2" w:rsidRDefault="00CA2BA2" w:rsidP="00CA2BA2">
      <w:pPr>
        <w:rPr>
          <w:sz w:val="20"/>
        </w:rPr>
      </w:pPr>
      <w:r w:rsidRPr="00CA2BA2">
        <w:rPr>
          <w:sz w:val="20"/>
        </w:rPr>
        <w:t xml:space="preserve">Za izradu Izmjena i dopuna </w:t>
      </w:r>
      <w:r w:rsidR="000D2A96">
        <w:rPr>
          <w:sz w:val="20"/>
        </w:rPr>
        <w:t xml:space="preserve">ne </w:t>
      </w:r>
      <w:r w:rsidRPr="00CA2BA2">
        <w:rPr>
          <w:sz w:val="20"/>
        </w:rPr>
        <w:t xml:space="preserve">predviđa se </w:t>
      </w:r>
      <w:r w:rsidR="000D2A96">
        <w:rPr>
          <w:sz w:val="20"/>
        </w:rPr>
        <w:t>izrada stručnih podloga.</w:t>
      </w:r>
    </w:p>
    <w:p w14:paraId="2D43C733" w14:textId="77777777" w:rsidR="000D2A96" w:rsidRDefault="000D2A96" w:rsidP="00CA2BA2">
      <w:pPr>
        <w:rPr>
          <w:sz w:val="20"/>
        </w:rPr>
      </w:pPr>
    </w:p>
    <w:p w14:paraId="1C3DC53F" w14:textId="77777777" w:rsidR="00CA2BA2" w:rsidRPr="00CA2BA2" w:rsidRDefault="00CA2BA2" w:rsidP="00B71401">
      <w:pPr>
        <w:jc w:val="center"/>
        <w:rPr>
          <w:sz w:val="20"/>
        </w:rPr>
      </w:pPr>
    </w:p>
    <w:p w14:paraId="08C4D3F0" w14:textId="77777777" w:rsidR="00CA2BA2" w:rsidRDefault="00CA2BA2" w:rsidP="00B71401">
      <w:pPr>
        <w:jc w:val="center"/>
        <w:rPr>
          <w:b/>
          <w:sz w:val="20"/>
        </w:rPr>
      </w:pPr>
      <w:r w:rsidRPr="00705805">
        <w:rPr>
          <w:b/>
          <w:sz w:val="20"/>
        </w:rPr>
        <w:t>VIII.</w:t>
      </w:r>
      <w:r w:rsidRPr="00705805">
        <w:rPr>
          <w:b/>
          <w:sz w:val="20"/>
        </w:rPr>
        <w:tab/>
        <w:t>NAČIN PRIBAVLJANJA STRUČNIH RJEŠENJA</w:t>
      </w:r>
    </w:p>
    <w:p w14:paraId="128B0A2D" w14:textId="77777777" w:rsidR="00B71401" w:rsidRPr="00705805" w:rsidRDefault="00B71401" w:rsidP="00B71401">
      <w:pPr>
        <w:jc w:val="center"/>
        <w:rPr>
          <w:b/>
          <w:sz w:val="20"/>
        </w:rPr>
      </w:pPr>
    </w:p>
    <w:p w14:paraId="02034DB2" w14:textId="77777777" w:rsid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096908FE" w14:textId="77777777" w:rsidR="00B71401" w:rsidRDefault="00B71401" w:rsidP="00CA2BA2">
      <w:pPr>
        <w:rPr>
          <w:sz w:val="20"/>
        </w:rPr>
      </w:pPr>
    </w:p>
    <w:p w14:paraId="53C85F48" w14:textId="77777777" w:rsidR="008D0112" w:rsidRDefault="00CA2BA2" w:rsidP="00CA2BA2">
      <w:pPr>
        <w:rPr>
          <w:sz w:val="20"/>
        </w:rPr>
      </w:pPr>
      <w:r w:rsidRPr="00CA2BA2">
        <w:rPr>
          <w:sz w:val="20"/>
        </w:rPr>
        <w:t>Stručna rješenja osigurat će pravna osoba koja ispunjava uvjete za obavljanje djelatnosti prostornog uređenja propisane posebnim zakonom, a sukladno podacima, planskim smjernicama i dokumentaciji tijela i osoba određenih posebnim propisima.</w:t>
      </w:r>
    </w:p>
    <w:p w14:paraId="48FC4126" w14:textId="77777777" w:rsidR="008D0112" w:rsidRDefault="008D0112">
      <w:pPr>
        <w:rPr>
          <w:sz w:val="20"/>
        </w:rPr>
      </w:pPr>
    </w:p>
    <w:p w14:paraId="105C202E" w14:textId="77777777" w:rsidR="008D0112" w:rsidRDefault="008D0112">
      <w:pPr>
        <w:rPr>
          <w:sz w:val="20"/>
        </w:rPr>
      </w:pPr>
    </w:p>
    <w:p w14:paraId="394B423A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>IX.</w:t>
      </w:r>
      <w:r w:rsidRPr="00705805">
        <w:rPr>
          <w:b/>
          <w:sz w:val="20"/>
        </w:rPr>
        <w:tab/>
        <w:t>POPIS JAVNOPRAVNIH TIJELA ODREĐENIH POSEBNIM PROPISIMA KOJA DAJU  ZAHTJEVE ZA IZRADU PROSTORNOG PLANA, TE DRUGIH SUDIONIKA, KORISNIKA PROSTORA, KOJI TREBAJU SUDJELOVATI U IZRADI PROSTORNOG PLANA</w:t>
      </w:r>
    </w:p>
    <w:p w14:paraId="7B122D4C" w14:textId="77777777" w:rsidR="00B71401" w:rsidRPr="00705805" w:rsidRDefault="00B71401" w:rsidP="00CA2BA2">
      <w:pPr>
        <w:rPr>
          <w:b/>
          <w:sz w:val="20"/>
        </w:rPr>
      </w:pPr>
    </w:p>
    <w:p w14:paraId="173889C8" w14:textId="77777777" w:rsidR="00CA2BA2" w:rsidRP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1D8ABAF6" w14:textId="77777777" w:rsidR="00B71401" w:rsidRDefault="00B71401" w:rsidP="00CA2BA2">
      <w:pPr>
        <w:rPr>
          <w:sz w:val="20"/>
        </w:rPr>
      </w:pPr>
    </w:p>
    <w:p w14:paraId="6F0A87E8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U smislu članka 90. Zakona o prostornom uređenju, javnopravna tijela određena posebnim propisima koja nositelju izrade prostornog plana dostavljaju zahtjeve (podatke, planske smjernice i propisane dokumente) i drugi sudionici u izradi Izmjena i dopuna sudjelovat će u njihovoj izradi na način da će od njih biti zatraženi  uvjeti koje treba poštivati u izradi Nacrta prijedloga Izmjena i dopuna u odnosu na članak 3. toč.3. ove Odluke. Ista tijela će biti pozvana na javnu raspravu u postupku donošenja Izmjena i dopuna Plana.</w:t>
      </w:r>
    </w:p>
    <w:p w14:paraId="020CCFB6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 xml:space="preserve">Javnopravna tijela iz stavka 1. ovog članka dužna su svoje zahtjeve (podatke, planske smjernice i propisane dokumente) dostaviti Nositelju izrade u roku od 30 dana od dostave ove Odluke i poziva za dostavu zahtjeva iz prethodnog stavka ovog članka. </w:t>
      </w:r>
    </w:p>
    <w:p w14:paraId="4089397B" w14:textId="77777777" w:rsidR="00F873EF" w:rsidRDefault="00F873EF" w:rsidP="00CA2BA2">
      <w:pPr>
        <w:rPr>
          <w:sz w:val="20"/>
        </w:rPr>
      </w:pPr>
    </w:p>
    <w:p w14:paraId="6B6EFEA6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Javnopravna tijela  iz stavka 1. ovog članka su:</w:t>
      </w:r>
    </w:p>
    <w:p w14:paraId="70BD07B0" w14:textId="72D565AF" w:rsidR="00F873EF" w:rsidRPr="008F0969" w:rsidRDefault="008F0969" w:rsidP="008F0969">
      <w:pPr>
        <w:pStyle w:val="Odlomakpopisa"/>
        <w:numPr>
          <w:ilvl w:val="0"/>
          <w:numId w:val="2"/>
        </w:numPr>
        <w:rPr>
          <w:sz w:val="20"/>
        </w:rPr>
      </w:pPr>
      <w:r w:rsidRPr="008F0969">
        <w:rPr>
          <w:sz w:val="20"/>
        </w:rPr>
        <w:t>Upravni odjel za zaštitu okoliša i komunalne poslove</w:t>
      </w:r>
      <w:r>
        <w:rPr>
          <w:sz w:val="20"/>
        </w:rPr>
        <w:t xml:space="preserve"> Šibensko kninske županije, </w:t>
      </w:r>
      <w:r w:rsidRPr="008F0969">
        <w:rPr>
          <w:sz w:val="20"/>
        </w:rPr>
        <w:t>Trg Pavla Šubića I. br. 2, 22000 Šibenik</w:t>
      </w:r>
      <w:r>
        <w:rPr>
          <w:sz w:val="20"/>
        </w:rPr>
        <w:t>.</w:t>
      </w:r>
    </w:p>
    <w:p w14:paraId="50069C26" w14:textId="227A15A3" w:rsidR="008F0969" w:rsidRDefault="008F0969" w:rsidP="00F873EF">
      <w:pPr>
        <w:rPr>
          <w:sz w:val="20"/>
        </w:rPr>
      </w:pPr>
    </w:p>
    <w:p w14:paraId="1EDCD6FD" w14:textId="5AF42529" w:rsidR="00F873EF" w:rsidRPr="00F873EF" w:rsidRDefault="001F39BC" w:rsidP="001F39BC">
      <w:pPr>
        <w:rPr>
          <w:sz w:val="20"/>
        </w:rPr>
      </w:pPr>
      <w:r>
        <w:rPr>
          <w:sz w:val="20"/>
        </w:rPr>
        <w:t xml:space="preserve">Javno pravna tijela iz članka 9.  Odluke o </w:t>
      </w:r>
      <w:r w:rsidRPr="001F39BC">
        <w:rPr>
          <w:sz w:val="20"/>
        </w:rPr>
        <w:t>izradi IV. izmjena i dopuna Prostornog plana uređenja Općine Promina</w:t>
      </w:r>
      <w:r w:rsidR="006E278D">
        <w:rPr>
          <w:sz w:val="20"/>
        </w:rPr>
        <w:t xml:space="preserve"> („Službeno glasilo O</w:t>
      </w:r>
      <w:r>
        <w:rPr>
          <w:sz w:val="20"/>
        </w:rPr>
        <w:t>pćine Promina“, br. 1/20) su dali zahtjeve ili su trebali dati zahtjeve u prethodnom postupku te se u ovom postupku od istih ne traži dostava novih zahtjeva.</w:t>
      </w:r>
    </w:p>
    <w:p w14:paraId="193058B1" w14:textId="77777777" w:rsidR="00CA2BA2" w:rsidRPr="00CA2BA2" w:rsidRDefault="00CA2BA2" w:rsidP="00CA2BA2">
      <w:pPr>
        <w:rPr>
          <w:sz w:val="20"/>
        </w:rPr>
      </w:pPr>
    </w:p>
    <w:p w14:paraId="6EC73B4A" w14:textId="77777777" w:rsidR="00CA2BA2" w:rsidRPr="00705805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 xml:space="preserve"> X.</w:t>
      </w:r>
      <w:r w:rsidRPr="00705805">
        <w:rPr>
          <w:b/>
          <w:sz w:val="20"/>
        </w:rPr>
        <w:tab/>
        <w:t>PLANIRANI ROK ZA IZRADU PLANA ODNOSNO NJEGOVIH POJEDINIH FAZA I ROK ZA PRIPREMU ZAHTJEVA ZA IZRADU PLANA TIJELA I OSOBA ODREĐENIH POSEBNIM PROPISOM</w:t>
      </w:r>
    </w:p>
    <w:p w14:paraId="6C3A808A" w14:textId="77777777" w:rsidR="00705805" w:rsidRPr="00CA2BA2" w:rsidRDefault="00705805" w:rsidP="00CA2BA2">
      <w:pPr>
        <w:rPr>
          <w:sz w:val="20"/>
        </w:rPr>
      </w:pPr>
    </w:p>
    <w:p w14:paraId="1B621550" w14:textId="77777777" w:rsidR="00705805" w:rsidRDefault="00705805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6E333C2B" w14:textId="77777777" w:rsidR="00B71401" w:rsidRDefault="00B71401" w:rsidP="00CA2BA2">
      <w:pPr>
        <w:rPr>
          <w:sz w:val="20"/>
        </w:rPr>
      </w:pPr>
    </w:p>
    <w:p w14:paraId="1CD85630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Za izradu Izmjena i dopuna, sukladno Zakonu o prostornom uređenju, određuju se sljedeći okvirni rokovi:</w:t>
      </w:r>
    </w:p>
    <w:p w14:paraId="6CE31972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izradu Nacrta prijedloga Izmjena i dopuna za javnu raspravu i objavu javne rasprave - 5 dana</w:t>
      </w:r>
    </w:p>
    <w:p w14:paraId="5F540FDE" w14:textId="77777777" w:rsidR="00CA2BA2" w:rsidRPr="00705805" w:rsidRDefault="00705805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provedbu javne rasprave - 8</w:t>
      </w:r>
      <w:r w:rsidR="00CA2BA2" w:rsidRPr="00705805">
        <w:rPr>
          <w:sz w:val="20"/>
        </w:rPr>
        <w:t xml:space="preserve"> dana</w:t>
      </w:r>
    </w:p>
    <w:p w14:paraId="36F18F64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izradu izvješća o javnoj raspravi i izradu Nacrta konačnog</w:t>
      </w:r>
      <w:r w:rsidR="00705805" w:rsidRPr="00705805">
        <w:rPr>
          <w:sz w:val="20"/>
        </w:rPr>
        <w:t xml:space="preserve"> prijedloga Izmjena i dopuna - </w:t>
      </w:r>
      <w:r w:rsidRPr="00705805">
        <w:rPr>
          <w:sz w:val="20"/>
        </w:rPr>
        <w:t>5 dana</w:t>
      </w:r>
    </w:p>
    <w:p w14:paraId="6C16BDB3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izradu i utvrđivan</w:t>
      </w:r>
      <w:r w:rsidR="00705805" w:rsidRPr="00705805">
        <w:rPr>
          <w:sz w:val="20"/>
        </w:rPr>
        <w:t>je Konačnog prijedloga Plana - 5</w:t>
      </w:r>
      <w:r w:rsidRPr="00705805">
        <w:rPr>
          <w:sz w:val="20"/>
        </w:rPr>
        <w:t xml:space="preserve"> dana</w:t>
      </w:r>
    </w:p>
    <w:p w14:paraId="3F787C15" w14:textId="77777777" w:rsidR="00705805" w:rsidRDefault="00705805" w:rsidP="00CA2BA2">
      <w:pPr>
        <w:rPr>
          <w:sz w:val="20"/>
        </w:rPr>
      </w:pPr>
    </w:p>
    <w:p w14:paraId="0C3CF571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Unutar planiranih okvirnih rokova moguća su odstupanja u slučaju nepredviđenih razrada, usuglašavanja  i poslova tijekom izrade Izmjena i dopuna. U rokovima iz stavka 1. ovog članka nije sadržano vrijeme potrebno za pribavljanje propisanih suglasnosti.</w:t>
      </w:r>
    </w:p>
    <w:p w14:paraId="19A0B24A" w14:textId="77777777" w:rsidR="00CA2BA2" w:rsidRDefault="00CA2BA2" w:rsidP="00CA2BA2">
      <w:pPr>
        <w:rPr>
          <w:sz w:val="20"/>
        </w:rPr>
      </w:pPr>
      <w:r w:rsidRPr="00CA2BA2">
        <w:rPr>
          <w:sz w:val="20"/>
        </w:rPr>
        <w:t>Ukoliko se, sukladno Zakonu o zaštiti okoliša („Narodne novine", broj 80/13, 153/13, 78/15), procijeni da je za izradu ovog Plana potrebno provesti postupak strateške procjene utjecaja na okoliš, rokovi iz stavka 1. ovog članka izmijenit će se sukladno navedenom Zakonu i propisima koji iz njega proizlaze.</w:t>
      </w:r>
    </w:p>
    <w:p w14:paraId="44E48A3D" w14:textId="77777777" w:rsidR="00705805" w:rsidRPr="00CA2BA2" w:rsidRDefault="00705805" w:rsidP="00CA2BA2">
      <w:pPr>
        <w:rPr>
          <w:sz w:val="20"/>
        </w:rPr>
      </w:pPr>
    </w:p>
    <w:p w14:paraId="0E981955" w14:textId="77777777" w:rsidR="00CA2BA2" w:rsidRPr="00CA2BA2" w:rsidRDefault="00CA2BA2" w:rsidP="00705805">
      <w:pPr>
        <w:pStyle w:val="Odlomakpopisa"/>
        <w:rPr>
          <w:sz w:val="20"/>
        </w:rPr>
      </w:pPr>
    </w:p>
    <w:p w14:paraId="7C109D2E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>XI.</w:t>
      </w:r>
      <w:r w:rsidRPr="00705805">
        <w:rPr>
          <w:b/>
          <w:sz w:val="20"/>
        </w:rPr>
        <w:tab/>
        <w:t>IZVORI FINANCIRANJA IZRADE IZMJENA I DOPUNA</w:t>
      </w:r>
    </w:p>
    <w:p w14:paraId="246ADC9B" w14:textId="77777777" w:rsidR="00705805" w:rsidRPr="00705805" w:rsidRDefault="00705805" w:rsidP="00CA2BA2">
      <w:pPr>
        <w:rPr>
          <w:b/>
          <w:sz w:val="20"/>
        </w:rPr>
      </w:pPr>
    </w:p>
    <w:p w14:paraId="329DF98E" w14:textId="77777777" w:rsidR="00CA2BA2" w:rsidRPr="00CA2BA2" w:rsidRDefault="00CA2BA2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3E981E6E" w14:textId="77777777" w:rsidR="00B71401" w:rsidRDefault="00B71401" w:rsidP="00CA2BA2">
      <w:pPr>
        <w:rPr>
          <w:sz w:val="20"/>
        </w:rPr>
      </w:pPr>
    </w:p>
    <w:p w14:paraId="717B8EDB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Izmjene i dopune Plana financiraju se iz sredstava proračuna Općine Promina.</w:t>
      </w:r>
    </w:p>
    <w:p w14:paraId="2C245255" w14:textId="77777777" w:rsidR="00CA2BA2" w:rsidRPr="00CA2BA2" w:rsidRDefault="00CA2BA2" w:rsidP="00CA2BA2">
      <w:pPr>
        <w:rPr>
          <w:sz w:val="20"/>
        </w:rPr>
      </w:pPr>
    </w:p>
    <w:p w14:paraId="08775A94" w14:textId="77777777" w:rsidR="00CA2BA2" w:rsidRPr="00705805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 xml:space="preserve"> XII.</w:t>
      </w:r>
      <w:r w:rsidRPr="00705805">
        <w:rPr>
          <w:b/>
          <w:sz w:val="20"/>
        </w:rPr>
        <w:tab/>
        <w:t>ZAVRŠNE ODREDBE</w:t>
      </w:r>
    </w:p>
    <w:p w14:paraId="65DA8F1E" w14:textId="77777777" w:rsidR="00705805" w:rsidRDefault="00705805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252F50A9" w14:textId="245DE8E8" w:rsidR="00705805" w:rsidRDefault="00705805" w:rsidP="00CA2BA2">
      <w:pPr>
        <w:rPr>
          <w:sz w:val="20"/>
        </w:rPr>
      </w:pPr>
    </w:p>
    <w:p w14:paraId="41BCE3A6" w14:textId="6C1528FF" w:rsidR="001F39BC" w:rsidRDefault="001F39BC" w:rsidP="001F39BC">
      <w:pPr>
        <w:rPr>
          <w:sz w:val="20"/>
        </w:rPr>
      </w:pPr>
      <w:r>
        <w:rPr>
          <w:sz w:val="20"/>
        </w:rPr>
        <w:t xml:space="preserve">Stupanjem na snagu ove Odluke prestaje važiti </w:t>
      </w:r>
      <w:r w:rsidRPr="001F39BC">
        <w:rPr>
          <w:sz w:val="20"/>
        </w:rPr>
        <w:t>O</w:t>
      </w:r>
      <w:r>
        <w:rPr>
          <w:sz w:val="20"/>
        </w:rPr>
        <w:t xml:space="preserve">dluka </w:t>
      </w:r>
      <w:r w:rsidRPr="001F39BC">
        <w:rPr>
          <w:sz w:val="20"/>
        </w:rPr>
        <w:t>o izradi IV. izmjena i dopuna Prostornog plana uređenja Općine Promina sa smanjenim sadržajem</w:t>
      </w:r>
      <w:r>
        <w:rPr>
          <w:sz w:val="20"/>
        </w:rPr>
        <w:t xml:space="preserve"> (</w:t>
      </w:r>
      <w:r w:rsidRPr="001F39BC">
        <w:rPr>
          <w:sz w:val="20"/>
        </w:rPr>
        <w:t>„Služ</w:t>
      </w:r>
      <w:r w:rsidR="00375A65">
        <w:rPr>
          <w:sz w:val="20"/>
        </w:rPr>
        <w:t>b</w:t>
      </w:r>
      <w:r w:rsidRPr="001F39BC">
        <w:rPr>
          <w:sz w:val="20"/>
        </w:rPr>
        <w:t>eno glasilo općine Promina“, br. 1/20</w:t>
      </w:r>
      <w:r>
        <w:rPr>
          <w:sz w:val="20"/>
        </w:rPr>
        <w:t>.</w:t>
      </w:r>
    </w:p>
    <w:p w14:paraId="68537B9C" w14:textId="77777777" w:rsidR="001F39BC" w:rsidRDefault="001F39BC" w:rsidP="00CA2BA2">
      <w:pPr>
        <w:rPr>
          <w:sz w:val="20"/>
        </w:rPr>
      </w:pPr>
    </w:p>
    <w:p w14:paraId="23363106" w14:textId="77777777" w:rsidR="00CA2BA2" w:rsidRPr="00CA2BA2" w:rsidRDefault="00CA2BA2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6CD42F82" w14:textId="77777777" w:rsidR="00B71401" w:rsidRDefault="00B71401" w:rsidP="00CA2BA2">
      <w:pPr>
        <w:rPr>
          <w:sz w:val="20"/>
        </w:rPr>
      </w:pPr>
    </w:p>
    <w:p w14:paraId="5F5C0F47" w14:textId="37BBD7F8" w:rsidR="008D0112" w:rsidRDefault="00CA2BA2" w:rsidP="00CA2BA2">
      <w:pPr>
        <w:rPr>
          <w:sz w:val="20"/>
        </w:rPr>
      </w:pPr>
      <w:r w:rsidRPr="00CA2BA2">
        <w:rPr>
          <w:sz w:val="20"/>
        </w:rPr>
        <w:t xml:space="preserve">Ova Odluka stupa na snagu osmog dana od dana objave u </w:t>
      </w:r>
      <w:r w:rsidR="001F39BC" w:rsidRPr="001F39BC">
        <w:rPr>
          <w:sz w:val="20"/>
        </w:rPr>
        <w:t>Služ</w:t>
      </w:r>
      <w:r w:rsidR="00716D86">
        <w:rPr>
          <w:sz w:val="20"/>
        </w:rPr>
        <w:t>b</w:t>
      </w:r>
      <w:r w:rsidR="001F39BC" w:rsidRPr="001F39BC">
        <w:rPr>
          <w:sz w:val="20"/>
        </w:rPr>
        <w:t>eno</w:t>
      </w:r>
      <w:r w:rsidR="001F39BC">
        <w:rPr>
          <w:sz w:val="20"/>
        </w:rPr>
        <w:t>m</w:t>
      </w:r>
      <w:r w:rsidR="001F39BC" w:rsidRPr="001F39BC">
        <w:rPr>
          <w:sz w:val="20"/>
        </w:rPr>
        <w:t xml:space="preserve"> glasil</w:t>
      </w:r>
      <w:r w:rsidR="001F39BC">
        <w:rPr>
          <w:sz w:val="20"/>
        </w:rPr>
        <w:t>u</w:t>
      </w:r>
      <w:r w:rsidR="00B71401">
        <w:rPr>
          <w:sz w:val="20"/>
        </w:rPr>
        <w:t xml:space="preserve"> O</w:t>
      </w:r>
      <w:r w:rsidR="001F39BC" w:rsidRPr="001F39BC">
        <w:rPr>
          <w:sz w:val="20"/>
        </w:rPr>
        <w:t>pćine Promina</w:t>
      </w:r>
      <w:r w:rsidRPr="00CA2BA2">
        <w:rPr>
          <w:sz w:val="20"/>
        </w:rPr>
        <w:t>.</w:t>
      </w:r>
    </w:p>
    <w:p w14:paraId="69C2EF95" w14:textId="77777777" w:rsidR="008D0112" w:rsidRDefault="008D0112">
      <w:pPr>
        <w:rPr>
          <w:sz w:val="20"/>
        </w:rPr>
      </w:pPr>
    </w:p>
    <w:p w14:paraId="49E8AE7D" w14:textId="77777777" w:rsidR="00B71401" w:rsidRDefault="00B71401">
      <w:pPr>
        <w:rPr>
          <w:sz w:val="20"/>
        </w:rPr>
      </w:pPr>
    </w:p>
    <w:p w14:paraId="260E99EF" w14:textId="77777777" w:rsidR="00B71401" w:rsidRPr="00B71401" w:rsidRDefault="00B71401" w:rsidP="00B71401">
      <w:pPr>
        <w:rPr>
          <w:sz w:val="20"/>
          <w:szCs w:val="20"/>
        </w:rPr>
      </w:pPr>
      <w:r w:rsidRPr="00B71401">
        <w:rPr>
          <w:sz w:val="20"/>
          <w:szCs w:val="20"/>
        </w:rPr>
        <w:t>KLASA: 350-02/20-01/1</w:t>
      </w:r>
    </w:p>
    <w:p w14:paraId="19343B05" w14:textId="77777777" w:rsidR="00B71401" w:rsidRPr="00B71401" w:rsidRDefault="00B71401" w:rsidP="00B71401">
      <w:pPr>
        <w:rPr>
          <w:sz w:val="20"/>
          <w:szCs w:val="20"/>
        </w:rPr>
      </w:pPr>
      <w:proofErr w:type="spellStart"/>
      <w:r w:rsidRPr="00B71401">
        <w:rPr>
          <w:sz w:val="20"/>
          <w:szCs w:val="20"/>
        </w:rPr>
        <w:t>URBROJ</w:t>
      </w:r>
      <w:proofErr w:type="spellEnd"/>
      <w:r w:rsidRPr="00B71401">
        <w:rPr>
          <w:sz w:val="20"/>
          <w:szCs w:val="20"/>
        </w:rPr>
        <w:t>: 2182/09-20-19</w:t>
      </w:r>
    </w:p>
    <w:p w14:paraId="03C8F674" w14:textId="77777777" w:rsidR="00B71401" w:rsidRPr="00B71401" w:rsidRDefault="00B71401" w:rsidP="00B71401">
      <w:pPr>
        <w:rPr>
          <w:sz w:val="20"/>
          <w:szCs w:val="20"/>
        </w:rPr>
      </w:pPr>
      <w:r w:rsidRPr="00B71401">
        <w:rPr>
          <w:sz w:val="20"/>
          <w:szCs w:val="20"/>
        </w:rPr>
        <w:t>Oklaj,                2020. godine</w:t>
      </w:r>
    </w:p>
    <w:p w14:paraId="23524721" w14:textId="77777777" w:rsidR="00B71401" w:rsidRDefault="00B71401" w:rsidP="00B71401">
      <w:pPr>
        <w:jc w:val="center"/>
        <w:rPr>
          <w:b/>
          <w:sz w:val="20"/>
          <w:szCs w:val="20"/>
        </w:rPr>
      </w:pPr>
    </w:p>
    <w:p w14:paraId="4FA36621" w14:textId="77777777" w:rsidR="00B71401" w:rsidRPr="00B71401" w:rsidRDefault="00B71401" w:rsidP="00B71401">
      <w:pPr>
        <w:jc w:val="center"/>
        <w:rPr>
          <w:b/>
          <w:sz w:val="20"/>
          <w:szCs w:val="20"/>
        </w:rPr>
      </w:pPr>
      <w:r w:rsidRPr="00B71401">
        <w:rPr>
          <w:b/>
          <w:sz w:val="20"/>
          <w:szCs w:val="20"/>
        </w:rPr>
        <w:t>OPĆINSKO VIJEĆE OPĆINE  PROMINA</w:t>
      </w:r>
    </w:p>
    <w:p w14:paraId="4A91DD59" w14:textId="77777777" w:rsidR="00B71401" w:rsidRPr="00B71401" w:rsidRDefault="00B71401" w:rsidP="00B71401">
      <w:pPr>
        <w:rPr>
          <w:sz w:val="20"/>
          <w:szCs w:val="20"/>
        </w:rPr>
      </w:pPr>
    </w:p>
    <w:p w14:paraId="58E5859C" w14:textId="5A1D1F3C" w:rsidR="00B71401" w:rsidRPr="00B71401" w:rsidRDefault="00B71401" w:rsidP="00B71401">
      <w:pPr>
        <w:rPr>
          <w:sz w:val="20"/>
          <w:szCs w:val="20"/>
        </w:rPr>
      </w:pPr>
      <w:r w:rsidRPr="00B71401">
        <w:rPr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 xml:space="preserve">           </w:t>
      </w:r>
      <w:r w:rsidRPr="00B71401">
        <w:rPr>
          <w:sz w:val="20"/>
          <w:szCs w:val="20"/>
        </w:rPr>
        <w:t>PREDSJEDNICA</w:t>
      </w:r>
      <w:r>
        <w:rPr>
          <w:sz w:val="20"/>
          <w:szCs w:val="20"/>
        </w:rPr>
        <w:t xml:space="preserve"> </w:t>
      </w:r>
      <w:r w:rsidRPr="00B71401">
        <w:rPr>
          <w:sz w:val="20"/>
          <w:szCs w:val="20"/>
        </w:rPr>
        <w:t>OPĆINSKOG VIJEĆA</w:t>
      </w:r>
    </w:p>
    <w:p w14:paraId="7E7ACD7E" w14:textId="598ECCAF" w:rsidR="00B71401" w:rsidRPr="00B71401" w:rsidRDefault="00B7140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DAVORKA </w:t>
      </w:r>
      <w:proofErr w:type="spellStart"/>
      <w:r>
        <w:rPr>
          <w:sz w:val="20"/>
          <w:szCs w:val="20"/>
        </w:rPr>
        <w:t>BRONIĆ</w:t>
      </w:r>
      <w:proofErr w:type="spellEnd"/>
    </w:p>
    <w:p w14:paraId="766E0A55" w14:textId="77777777" w:rsidR="008D0112" w:rsidRPr="008D0112" w:rsidRDefault="008D0112">
      <w:pPr>
        <w:rPr>
          <w:sz w:val="20"/>
        </w:rPr>
      </w:pPr>
    </w:p>
    <w:p w14:paraId="768F4B99" w14:textId="77777777" w:rsidR="008D0112" w:rsidRPr="008D0112" w:rsidRDefault="008D0112" w:rsidP="00705805">
      <w:pPr>
        <w:pStyle w:val="Odlomakpopisa"/>
        <w:rPr>
          <w:sz w:val="20"/>
        </w:rPr>
      </w:pPr>
    </w:p>
    <w:sectPr w:rsidR="008D0112" w:rsidRPr="008D0112" w:rsidSect="008D011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210B"/>
    <w:multiLevelType w:val="hybridMultilevel"/>
    <w:tmpl w:val="D9729C8A"/>
    <w:lvl w:ilvl="0" w:tplc="D9E85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641A"/>
    <w:multiLevelType w:val="hybridMultilevel"/>
    <w:tmpl w:val="EEF26C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48EC"/>
    <w:multiLevelType w:val="hybridMultilevel"/>
    <w:tmpl w:val="A42A74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D3BF5"/>
    <w:multiLevelType w:val="hybridMultilevel"/>
    <w:tmpl w:val="CE588A62"/>
    <w:lvl w:ilvl="0" w:tplc="D9E85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E6C5C"/>
    <w:multiLevelType w:val="hybridMultilevel"/>
    <w:tmpl w:val="90AE003E"/>
    <w:lvl w:ilvl="0" w:tplc="D9E85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01740"/>
    <w:multiLevelType w:val="hybridMultilevel"/>
    <w:tmpl w:val="836E8614"/>
    <w:lvl w:ilvl="0" w:tplc="447CCE22">
      <w:start w:val="1"/>
      <w:numFmt w:val="decimal"/>
      <w:lvlText w:val="Članak 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12"/>
    <w:rsid w:val="000B3DE6"/>
    <w:rsid w:val="000D2A96"/>
    <w:rsid w:val="00104B2A"/>
    <w:rsid w:val="00154E01"/>
    <w:rsid w:val="001F39BC"/>
    <w:rsid w:val="00212C0C"/>
    <w:rsid w:val="00375A65"/>
    <w:rsid w:val="004029C3"/>
    <w:rsid w:val="00470164"/>
    <w:rsid w:val="0064243D"/>
    <w:rsid w:val="006E278D"/>
    <w:rsid w:val="00705805"/>
    <w:rsid w:val="00716D86"/>
    <w:rsid w:val="008D0112"/>
    <w:rsid w:val="008F0969"/>
    <w:rsid w:val="00B71401"/>
    <w:rsid w:val="00BA1EE7"/>
    <w:rsid w:val="00CA2BA2"/>
    <w:rsid w:val="00E42459"/>
    <w:rsid w:val="00E856CA"/>
    <w:rsid w:val="00F8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309BD"/>
  <w15:docId w15:val="{81BC9193-AE50-4CD2-A8EE-D3F1C21D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theme="minorBidi"/>
        <w:sz w:val="22"/>
        <w:szCs w:val="22"/>
        <w:lang w:val="hr-H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8D0112"/>
    <w:pPr>
      <w:keepNext/>
      <w:keepLines/>
      <w:spacing w:before="240" w:line="240" w:lineRule="auto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D0112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8D0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1321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Senka</cp:lastModifiedBy>
  <cp:revision>8</cp:revision>
  <dcterms:created xsi:type="dcterms:W3CDTF">2020-07-22T11:24:00Z</dcterms:created>
  <dcterms:modified xsi:type="dcterms:W3CDTF">2020-07-23T07:55:00Z</dcterms:modified>
</cp:coreProperties>
</file>